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8F" w:rsidRPr="00F84189" w:rsidRDefault="00AF08AA" w:rsidP="00F84189">
      <w:pPr>
        <w:pStyle w:val="1"/>
        <w:rPr>
          <w:color w:val="000099"/>
          <w:sz w:val="32"/>
          <w:szCs w:val="32"/>
        </w:rPr>
      </w:pPr>
      <w:r>
        <w:rPr>
          <w:noProof/>
          <w:color w:val="000099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4759325</wp:posOffset>
            </wp:positionH>
            <wp:positionV relativeFrom="margin">
              <wp:posOffset>223520</wp:posOffset>
            </wp:positionV>
            <wp:extent cx="670560" cy="544830"/>
            <wp:effectExtent l="19050" t="0" r="0" b="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99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5542280</wp:posOffset>
            </wp:positionH>
            <wp:positionV relativeFrom="margin">
              <wp:posOffset>223520</wp:posOffset>
            </wp:positionV>
            <wp:extent cx="802005" cy="504825"/>
            <wp:effectExtent l="0" t="0" r="0" b="0"/>
            <wp:wrapSquare wrapText="bothSides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2C">
        <w:rPr>
          <w:color w:val="000099"/>
          <w:sz w:val="32"/>
          <w:szCs w:val="32"/>
          <w:lang w:val="en-US"/>
        </w:rPr>
        <w:t>I</w:t>
      </w:r>
      <w:r w:rsidR="00755DDF" w:rsidRPr="00F84189">
        <w:rPr>
          <w:color w:val="000099"/>
          <w:sz w:val="32"/>
          <w:szCs w:val="32"/>
          <w:lang w:val="en-US"/>
        </w:rPr>
        <w:t>I</w:t>
      </w:r>
      <w:r w:rsidR="00755DDF" w:rsidRPr="00F84189">
        <w:rPr>
          <w:color w:val="000099"/>
          <w:sz w:val="32"/>
          <w:szCs w:val="32"/>
        </w:rPr>
        <w:t xml:space="preserve"> РЕГИОНАЛЬНЫЙ </w:t>
      </w:r>
      <w:r w:rsidR="009F79E4" w:rsidRPr="00F84189">
        <w:rPr>
          <w:color w:val="000099"/>
          <w:sz w:val="32"/>
          <w:szCs w:val="32"/>
        </w:rPr>
        <w:t>ФОРУМ «МЕСТНО</w:t>
      </w:r>
      <w:r w:rsidR="00E35471" w:rsidRPr="00F84189">
        <w:rPr>
          <w:color w:val="000099"/>
          <w:sz w:val="32"/>
          <w:szCs w:val="32"/>
        </w:rPr>
        <w:t>Е САМОУПРАВЛЕНИЕ</w:t>
      </w:r>
      <w:r w:rsidR="00654477">
        <w:rPr>
          <w:color w:val="000099"/>
          <w:sz w:val="32"/>
          <w:szCs w:val="32"/>
        </w:rPr>
        <w:t xml:space="preserve"> </w:t>
      </w:r>
      <w:r w:rsidR="002E20F0">
        <w:rPr>
          <w:color w:val="000099"/>
          <w:sz w:val="32"/>
          <w:szCs w:val="32"/>
        </w:rPr>
        <w:t>В</w:t>
      </w:r>
      <w:r w:rsidR="002E20F0" w:rsidRPr="00F84189">
        <w:rPr>
          <w:color w:val="000099"/>
          <w:sz w:val="32"/>
          <w:szCs w:val="32"/>
        </w:rPr>
        <w:t xml:space="preserve"> МОГИЛЕВСКОЙ</w:t>
      </w:r>
      <w:r w:rsidR="009F79E4" w:rsidRPr="00F84189">
        <w:rPr>
          <w:color w:val="000099"/>
          <w:sz w:val="32"/>
          <w:szCs w:val="32"/>
        </w:rPr>
        <w:t xml:space="preserve"> ОБЛАСТИ: ИНИЦИАТИВА. ЕДИНСТВО. ДЕЙСТВИЕ. РЕЗУЛЬТАТ»</w:t>
      </w:r>
    </w:p>
    <w:p w:rsidR="00755DDF" w:rsidRPr="00F84189" w:rsidRDefault="00755DDF" w:rsidP="00807D1D">
      <w:pPr>
        <w:spacing w:after="0" w:line="300" w:lineRule="exac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47925" w:rsidRPr="00A01E30" w:rsidRDefault="009F79E4" w:rsidP="00F84189">
      <w:pPr>
        <w:spacing w:line="240" w:lineRule="auto"/>
        <w:jc w:val="both"/>
        <w:rPr>
          <w:rFonts w:asciiTheme="majorHAnsi" w:hAnsiTheme="majorHAnsi" w:cs="Times New Roman"/>
          <w:color w:val="000099"/>
          <w:sz w:val="32"/>
          <w:szCs w:val="32"/>
        </w:rPr>
      </w:pPr>
      <w:bookmarkStart w:id="0" w:name="_GoBack"/>
      <w:bookmarkEnd w:id="0"/>
      <w:r w:rsidRPr="00A01E30">
        <w:rPr>
          <w:rFonts w:asciiTheme="majorHAnsi" w:hAnsiTheme="majorHAnsi" w:cs="Times New Roman"/>
          <w:b/>
          <w:color w:val="000099"/>
          <w:sz w:val="32"/>
          <w:szCs w:val="32"/>
        </w:rPr>
        <w:t>ДАТА ПРОВЕДЕНИЯ:</w:t>
      </w:r>
      <w:r w:rsidRPr="00F84189">
        <w:rPr>
          <w:rFonts w:asciiTheme="majorHAnsi" w:hAnsiTheme="majorHAnsi" w:cs="Times New Roman"/>
          <w:sz w:val="32"/>
          <w:szCs w:val="32"/>
        </w:rPr>
        <w:t xml:space="preserve"> </w:t>
      </w:r>
      <w:r w:rsidR="001C7B8D">
        <w:rPr>
          <w:rFonts w:asciiTheme="majorHAnsi" w:hAnsiTheme="majorHAnsi" w:cs="Times New Roman"/>
          <w:b/>
          <w:color w:val="000099"/>
          <w:sz w:val="32"/>
          <w:szCs w:val="32"/>
        </w:rPr>
        <w:t>8-11</w:t>
      </w:r>
      <w:r w:rsidRPr="00A01E30">
        <w:rPr>
          <w:rFonts w:asciiTheme="majorHAnsi" w:hAnsiTheme="majorHAnsi" w:cs="Times New Roman"/>
          <w:b/>
          <w:color w:val="000099"/>
          <w:sz w:val="32"/>
          <w:szCs w:val="32"/>
        </w:rPr>
        <w:t xml:space="preserve"> </w:t>
      </w:r>
      <w:r w:rsidR="002E20F0">
        <w:rPr>
          <w:rFonts w:asciiTheme="majorHAnsi" w:hAnsiTheme="majorHAnsi" w:cs="Times New Roman"/>
          <w:b/>
          <w:color w:val="000099"/>
          <w:sz w:val="32"/>
          <w:szCs w:val="32"/>
        </w:rPr>
        <w:t>а</w:t>
      </w:r>
      <w:r w:rsidR="001C7B8D">
        <w:rPr>
          <w:rFonts w:asciiTheme="majorHAnsi" w:hAnsiTheme="majorHAnsi" w:cs="Times New Roman"/>
          <w:b/>
          <w:color w:val="000099"/>
          <w:sz w:val="32"/>
          <w:szCs w:val="32"/>
        </w:rPr>
        <w:t>преля</w:t>
      </w:r>
      <w:r w:rsidRPr="00A01E30">
        <w:rPr>
          <w:rFonts w:asciiTheme="majorHAnsi" w:hAnsiTheme="majorHAnsi" w:cs="Times New Roman"/>
          <w:b/>
          <w:color w:val="000099"/>
          <w:sz w:val="32"/>
          <w:szCs w:val="32"/>
        </w:rPr>
        <w:t xml:space="preserve"> 202</w:t>
      </w:r>
      <w:r w:rsidR="002E20F0">
        <w:rPr>
          <w:rFonts w:asciiTheme="majorHAnsi" w:hAnsiTheme="majorHAnsi" w:cs="Times New Roman"/>
          <w:b/>
          <w:color w:val="000099"/>
          <w:sz w:val="32"/>
          <w:szCs w:val="32"/>
        </w:rPr>
        <w:t>5</w:t>
      </w:r>
      <w:r w:rsidRPr="00A01E30">
        <w:rPr>
          <w:rFonts w:asciiTheme="majorHAnsi" w:hAnsiTheme="majorHAnsi" w:cs="Times New Roman"/>
          <w:b/>
          <w:color w:val="000099"/>
          <w:sz w:val="32"/>
          <w:szCs w:val="32"/>
        </w:rPr>
        <w:t xml:space="preserve"> г.</w:t>
      </w:r>
    </w:p>
    <w:p w:rsidR="00DE2B9A" w:rsidRDefault="00DE2B9A" w:rsidP="00524AFC">
      <w:pPr>
        <w:shd w:val="clear" w:color="auto" w:fill="FEFEFE"/>
        <w:spacing w:after="0" w:afterAutospacing="1" w:line="240" w:lineRule="auto"/>
        <w:ind w:right="297"/>
        <w:jc w:val="both"/>
        <w:textAlignment w:val="top"/>
        <w:rPr>
          <w:rFonts w:asciiTheme="majorHAnsi" w:eastAsia="Times New Roman" w:hAnsiTheme="majorHAnsi" w:cs="Arial"/>
          <w:sz w:val="32"/>
          <w:szCs w:val="32"/>
        </w:rPr>
      </w:pPr>
      <w:r>
        <w:rPr>
          <w:rFonts w:asciiTheme="majorHAnsi" w:hAnsiTheme="majorHAnsi" w:cs="Times New Roman"/>
          <w:b/>
          <w:color w:val="000099"/>
          <w:sz w:val="32"/>
          <w:szCs w:val="32"/>
        </w:rPr>
        <w:t>ЦЕЛЬ:</w:t>
      </w:r>
      <w:r w:rsidR="00524AFC" w:rsidRPr="00524AFC">
        <w:rPr>
          <w:rFonts w:asciiTheme="majorHAnsi" w:eastAsia="Times New Roman" w:hAnsiTheme="majorHAnsi" w:cs="Arial"/>
          <w:sz w:val="32"/>
          <w:szCs w:val="32"/>
        </w:rPr>
        <w:t xml:space="preserve"> </w:t>
      </w:r>
      <w:r w:rsidR="00524AFC">
        <w:rPr>
          <w:rFonts w:asciiTheme="majorHAnsi" w:eastAsia="Times New Roman" w:hAnsiTheme="majorHAnsi" w:cs="Arial"/>
          <w:sz w:val="32"/>
          <w:szCs w:val="32"/>
        </w:rPr>
        <w:t>к</w:t>
      </w:r>
      <w:r w:rsidR="00524AFC" w:rsidRPr="00524AFC">
        <w:rPr>
          <w:rFonts w:asciiTheme="majorHAnsi" w:eastAsia="Times New Roman" w:hAnsiTheme="majorHAnsi" w:cs="Arial"/>
          <w:sz w:val="32"/>
          <w:szCs w:val="32"/>
        </w:rPr>
        <w:t>онсолидация гражданского общества на местном уровне, вовлечение населения</w:t>
      </w:r>
      <w:r w:rsidR="00524AFC">
        <w:rPr>
          <w:rFonts w:asciiTheme="majorHAnsi" w:eastAsia="Times New Roman" w:hAnsiTheme="majorHAnsi" w:cs="Arial"/>
          <w:sz w:val="32"/>
          <w:szCs w:val="32"/>
        </w:rPr>
        <w:t>, в том числе молодежи,</w:t>
      </w:r>
      <w:r w:rsidR="00524AFC" w:rsidRPr="00524AFC">
        <w:rPr>
          <w:rFonts w:asciiTheme="majorHAnsi" w:eastAsia="Times New Roman" w:hAnsiTheme="majorHAnsi" w:cs="Arial"/>
          <w:sz w:val="32"/>
          <w:szCs w:val="32"/>
        </w:rPr>
        <w:t xml:space="preserve"> в решение вопросов местного значения и в развитие терри</w:t>
      </w:r>
      <w:r w:rsidR="00524AFC">
        <w:rPr>
          <w:rFonts w:asciiTheme="majorHAnsi" w:eastAsia="Times New Roman" w:hAnsiTheme="majorHAnsi" w:cs="Arial"/>
          <w:sz w:val="32"/>
          <w:szCs w:val="32"/>
        </w:rPr>
        <w:t>торий, обмен лучшими практиками,</w:t>
      </w:r>
      <w:r w:rsidR="00524AFC" w:rsidRPr="00524AFC">
        <w:rPr>
          <w:rFonts w:asciiTheme="majorHAnsi" w:eastAsia="Times New Roman" w:hAnsiTheme="majorHAnsi" w:cs="Arial"/>
          <w:sz w:val="32"/>
          <w:szCs w:val="32"/>
        </w:rPr>
        <w:t xml:space="preserve"> формирова</w:t>
      </w:r>
      <w:r w:rsidR="00524AFC">
        <w:rPr>
          <w:rFonts w:asciiTheme="majorHAnsi" w:eastAsia="Times New Roman" w:hAnsiTheme="majorHAnsi" w:cs="Arial"/>
          <w:sz w:val="32"/>
          <w:szCs w:val="32"/>
        </w:rPr>
        <w:t>ние</w:t>
      </w:r>
      <w:r w:rsidR="00524AFC" w:rsidRPr="00524AFC">
        <w:rPr>
          <w:rFonts w:asciiTheme="majorHAnsi" w:eastAsia="Times New Roman" w:hAnsiTheme="majorHAnsi" w:cs="Arial"/>
          <w:sz w:val="32"/>
          <w:szCs w:val="32"/>
        </w:rPr>
        <w:t xml:space="preserve"> площадк</w:t>
      </w:r>
      <w:r w:rsidR="00524AFC">
        <w:rPr>
          <w:rFonts w:asciiTheme="majorHAnsi" w:eastAsia="Times New Roman" w:hAnsiTheme="majorHAnsi" w:cs="Arial"/>
          <w:sz w:val="32"/>
          <w:szCs w:val="32"/>
        </w:rPr>
        <w:t>и</w:t>
      </w:r>
      <w:r w:rsidR="00524AFC" w:rsidRPr="00524AFC">
        <w:rPr>
          <w:rFonts w:asciiTheme="majorHAnsi" w:eastAsia="Times New Roman" w:hAnsiTheme="majorHAnsi" w:cs="Arial"/>
          <w:sz w:val="32"/>
          <w:szCs w:val="32"/>
        </w:rPr>
        <w:t xml:space="preserve"> постоянной обратной связи между властью</w:t>
      </w:r>
      <w:r w:rsidR="00524AFC">
        <w:rPr>
          <w:rFonts w:asciiTheme="majorHAnsi" w:eastAsia="Times New Roman" w:hAnsiTheme="majorHAnsi" w:cs="Arial"/>
          <w:sz w:val="32"/>
          <w:szCs w:val="32"/>
        </w:rPr>
        <w:t xml:space="preserve"> и </w:t>
      </w:r>
      <w:r w:rsidR="00DB77B0">
        <w:rPr>
          <w:rFonts w:asciiTheme="majorHAnsi" w:eastAsia="Times New Roman" w:hAnsiTheme="majorHAnsi" w:cs="Arial"/>
          <w:sz w:val="32"/>
          <w:szCs w:val="32"/>
        </w:rPr>
        <w:t>населением</w:t>
      </w:r>
      <w:r w:rsidR="00524AFC">
        <w:rPr>
          <w:rFonts w:asciiTheme="majorHAnsi" w:eastAsia="Times New Roman" w:hAnsiTheme="majorHAnsi" w:cs="Arial"/>
          <w:sz w:val="32"/>
          <w:szCs w:val="32"/>
        </w:rPr>
        <w:t>.</w:t>
      </w:r>
    </w:p>
    <w:p w:rsidR="00F84189" w:rsidRPr="00F84189" w:rsidRDefault="00F84189" w:rsidP="00F84189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A01E30">
        <w:rPr>
          <w:rFonts w:asciiTheme="majorHAnsi" w:hAnsiTheme="majorHAnsi" w:cs="Times New Roman"/>
          <w:b/>
          <w:color w:val="000099"/>
          <w:sz w:val="32"/>
          <w:szCs w:val="32"/>
        </w:rPr>
        <w:t>ОРГАНИЗАТОРЫ:</w:t>
      </w:r>
      <w:r w:rsidRPr="00F84189">
        <w:rPr>
          <w:rFonts w:asciiTheme="majorHAnsi" w:hAnsiTheme="majorHAnsi" w:cs="Times New Roman"/>
          <w:sz w:val="32"/>
          <w:szCs w:val="32"/>
        </w:rPr>
        <w:t xml:space="preserve"> Могилевский областной Совет депутатов, Могилевский облисполком, Могилевская областная ассоциация местных Светов депутатов</w:t>
      </w:r>
    </w:p>
    <w:p w:rsidR="002E20F0" w:rsidRDefault="00F84189" w:rsidP="00F84189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A01E30">
        <w:rPr>
          <w:rFonts w:asciiTheme="majorHAnsi" w:hAnsiTheme="majorHAnsi" w:cs="Times New Roman"/>
          <w:b/>
          <w:color w:val="000099"/>
          <w:sz w:val="32"/>
          <w:szCs w:val="32"/>
        </w:rPr>
        <w:t>ПАРТНЕРЫ:</w:t>
      </w:r>
      <w:r w:rsidRPr="00F84189">
        <w:rPr>
          <w:rFonts w:asciiTheme="majorHAnsi" w:hAnsiTheme="majorHAnsi" w:cs="Times New Roman"/>
          <w:color w:val="000099"/>
          <w:sz w:val="32"/>
          <w:szCs w:val="32"/>
        </w:rPr>
        <w:t xml:space="preserve"> </w:t>
      </w:r>
      <w:r w:rsidRPr="00F84189">
        <w:rPr>
          <w:rFonts w:asciiTheme="majorHAnsi" w:hAnsiTheme="majorHAnsi" w:cs="Times New Roman"/>
          <w:sz w:val="32"/>
          <w:szCs w:val="32"/>
        </w:rPr>
        <w:t xml:space="preserve">городские и районные Советы депутатов, УО «Могилевский государственный областной институт развития образования»,  </w:t>
      </w:r>
      <w:r w:rsidR="00F50CF0">
        <w:rPr>
          <w:rFonts w:asciiTheme="majorHAnsi" w:hAnsiTheme="majorHAnsi" w:cs="Times New Roman"/>
          <w:sz w:val="32"/>
          <w:szCs w:val="32"/>
        </w:rPr>
        <w:t>Учреждения высшего образования</w:t>
      </w:r>
    </w:p>
    <w:p w:rsidR="009F79E4" w:rsidRPr="00F84189" w:rsidRDefault="009F79E4" w:rsidP="00F84189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A01E30">
        <w:rPr>
          <w:rFonts w:asciiTheme="majorHAnsi" w:hAnsiTheme="majorHAnsi" w:cs="Times New Roman"/>
          <w:b/>
          <w:color w:val="000099"/>
          <w:sz w:val="32"/>
          <w:szCs w:val="32"/>
        </w:rPr>
        <w:t>УЧАСТНИКИ:</w:t>
      </w:r>
      <w:r w:rsidRPr="00F84189">
        <w:rPr>
          <w:rFonts w:asciiTheme="majorHAnsi" w:hAnsiTheme="majorHAnsi" w:cs="Times New Roman"/>
          <w:sz w:val="32"/>
          <w:szCs w:val="32"/>
        </w:rPr>
        <w:t xml:space="preserve"> </w:t>
      </w:r>
      <w:r w:rsidR="00347925" w:rsidRPr="00F84189">
        <w:rPr>
          <w:rFonts w:asciiTheme="majorHAnsi" w:hAnsiTheme="majorHAnsi" w:cs="Times New Roman"/>
          <w:sz w:val="32"/>
          <w:szCs w:val="32"/>
        </w:rPr>
        <w:t xml:space="preserve">депутаты всех уровней, </w:t>
      </w:r>
      <w:r w:rsidR="00807D1D" w:rsidRPr="00F84189">
        <w:rPr>
          <w:rFonts w:asciiTheme="majorHAnsi" w:hAnsiTheme="majorHAnsi" w:cs="Times New Roman"/>
          <w:sz w:val="32"/>
          <w:szCs w:val="32"/>
        </w:rPr>
        <w:t xml:space="preserve">органы исполнительной власти, </w:t>
      </w:r>
      <w:r w:rsidRPr="00F84189">
        <w:rPr>
          <w:rFonts w:asciiTheme="majorHAnsi" w:hAnsiTheme="majorHAnsi" w:cs="Times New Roman"/>
          <w:sz w:val="32"/>
          <w:szCs w:val="32"/>
        </w:rPr>
        <w:t>органы местного самоуправления Могилевской области</w:t>
      </w:r>
      <w:r w:rsidR="00347925" w:rsidRPr="00F84189">
        <w:rPr>
          <w:rFonts w:asciiTheme="majorHAnsi" w:hAnsiTheme="majorHAnsi" w:cs="Times New Roman"/>
          <w:sz w:val="32"/>
          <w:szCs w:val="32"/>
        </w:rPr>
        <w:t xml:space="preserve">, </w:t>
      </w:r>
      <w:r w:rsidR="002E20F0" w:rsidRPr="00F84189">
        <w:rPr>
          <w:rFonts w:asciiTheme="majorHAnsi" w:hAnsiTheme="majorHAnsi" w:cs="Times New Roman"/>
          <w:sz w:val="32"/>
          <w:szCs w:val="32"/>
        </w:rPr>
        <w:t>Молодежны</w:t>
      </w:r>
      <w:r w:rsidR="002E20F0">
        <w:rPr>
          <w:rFonts w:asciiTheme="majorHAnsi" w:hAnsiTheme="majorHAnsi" w:cs="Times New Roman"/>
          <w:sz w:val="32"/>
          <w:szCs w:val="32"/>
        </w:rPr>
        <w:t>е</w:t>
      </w:r>
      <w:r w:rsidR="002E20F0" w:rsidRPr="00F84189">
        <w:rPr>
          <w:rFonts w:asciiTheme="majorHAnsi" w:hAnsiTheme="majorHAnsi" w:cs="Times New Roman"/>
          <w:sz w:val="32"/>
          <w:szCs w:val="32"/>
        </w:rPr>
        <w:t xml:space="preserve"> парламент</w:t>
      </w:r>
      <w:r w:rsidR="002E20F0">
        <w:rPr>
          <w:rFonts w:asciiTheme="majorHAnsi" w:hAnsiTheme="majorHAnsi" w:cs="Times New Roman"/>
          <w:sz w:val="32"/>
          <w:szCs w:val="32"/>
        </w:rPr>
        <w:t>ы</w:t>
      </w:r>
      <w:r w:rsidR="002E20F0" w:rsidRPr="00F84189">
        <w:rPr>
          <w:rFonts w:asciiTheme="majorHAnsi" w:hAnsiTheme="majorHAnsi" w:cs="Times New Roman"/>
          <w:sz w:val="32"/>
          <w:szCs w:val="32"/>
        </w:rPr>
        <w:t xml:space="preserve"> при </w:t>
      </w:r>
      <w:r w:rsidR="002E20F0">
        <w:rPr>
          <w:rFonts w:asciiTheme="majorHAnsi" w:hAnsiTheme="majorHAnsi" w:cs="Times New Roman"/>
          <w:sz w:val="32"/>
          <w:szCs w:val="32"/>
        </w:rPr>
        <w:t>городских и районных Советах</w:t>
      </w:r>
      <w:r w:rsidR="002E20F0" w:rsidRPr="00F84189">
        <w:rPr>
          <w:rFonts w:asciiTheme="majorHAnsi" w:hAnsiTheme="majorHAnsi" w:cs="Times New Roman"/>
          <w:sz w:val="32"/>
          <w:szCs w:val="32"/>
        </w:rPr>
        <w:t xml:space="preserve"> депутатов,</w:t>
      </w:r>
      <w:r w:rsidR="00347925" w:rsidRPr="00F84189">
        <w:rPr>
          <w:rFonts w:asciiTheme="majorHAnsi" w:hAnsiTheme="majorHAnsi" w:cs="Times New Roman"/>
          <w:sz w:val="32"/>
          <w:szCs w:val="32"/>
        </w:rPr>
        <w:t xml:space="preserve"> </w:t>
      </w:r>
      <w:r w:rsidR="00807D1D" w:rsidRPr="00F84189">
        <w:rPr>
          <w:rFonts w:asciiTheme="majorHAnsi" w:hAnsiTheme="majorHAnsi" w:cs="Times New Roman"/>
          <w:sz w:val="32"/>
          <w:szCs w:val="32"/>
        </w:rPr>
        <w:t xml:space="preserve">учащиеся учреждений среднего (специального) образования, студенты </w:t>
      </w:r>
      <w:r w:rsidR="00F50CF0">
        <w:rPr>
          <w:rFonts w:asciiTheme="majorHAnsi" w:hAnsiTheme="majorHAnsi" w:cs="Times New Roman"/>
          <w:sz w:val="32"/>
          <w:szCs w:val="32"/>
        </w:rPr>
        <w:t>учреждений высшего образования</w:t>
      </w:r>
      <w:r w:rsidR="00807D1D" w:rsidRPr="00F84189">
        <w:rPr>
          <w:rFonts w:asciiTheme="majorHAnsi" w:hAnsiTheme="majorHAnsi" w:cs="Times New Roman"/>
          <w:sz w:val="32"/>
          <w:szCs w:val="32"/>
        </w:rPr>
        <w:t xml:space="preserve">, </w:t>
      </w:r>
      <w:r w:rsidR="00755DDF" w:rsidRPr="00F84189">
        <w:rPr>
          <w:rFonts w:asciiTheme="majorHAnsi" w:hAnsiTheme="majorHAnsi" w:cs="Times New Roman"/>
          <w:sz w:val="32"/>
          <w:szCs w:val="32"/>
        </w:rPr>
        <w:t xml:space="preserve">публичные </w:t>
      </w:r>
      <w:r w:rsidR="00347925" w:rsidRPr="00F84189">
        <w:rPr>
          <w:rFonts w:asciiTheme="majorHAnsi" w:hAnsiTheme="majorHAnsi" w:cs="Times New Roman"/>
          <w:sz w:val="32"/>
          <w:szCs w:val="32"/>
        </w:rPr>
        <w:t>библиотеки</w:t>
      </w:r>
      <w:r w:rsidR="00DB77B0">
        <w:rPr>
          <w:rFonts w:asciiTheme="majorHAnsi" w:hAnsiTheme="majorHAnsi" w:cs="Times New Roman"/>
          <w:sz w:val="32"/>
          <w:szCs w:val="32"/>
        </w:rPr>
        <w:t>, представители законодательных органов субъектов Российской Федерации</w:t>
      </w:r>
    </w:p>
    <w:p w:rsidR="00F84189" w:rsidRPr="00F84189" w:rsidRDefault="00F84189" w:rsidP="00F84189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A01E30">
        <w:rPr>
          <w:rFonts w:asciiTheme="majorHAnsi" w:hAnsiTheme="majorHAnsi" w:cs="Times New Roman"/>
          <w:b/>
          <w:color w:val="000099"/>
          <w:sz w:val="32"/>
          <w:szCs w:val="32"/>
        </w:rPr>
        <w:t>ИНТЕРНЕТ-ВИКТОРИНА</w:t>
      </w:r>
      <w:r w:rsidRPr="00F84189">
        <w:rPr>
          <w:rFonts w:asciiTheme="majorHAnsi" w:hAnsiTheme="majorHAnsi" w:cs="Times New Roman"/>
          <w:sz w:val="32"/>
          <w:szCs w:val="32"/>
        </w:rPr>
        <w:t xml:space="preserve"> для учащихся и сту</w:t>
      </w:r>
      <w:r w:rsidR="002E20F0">
        <w:rPr>
          <w:rFonts w:asciiTheme="majorHAnsi" w:hAnsiTheme="majorHAnsi" w:cs="Times New Roman"/>
          <w:sz w:val="32"/>
          <w:szCs w:val="32"/>
        </w:rPr>
        <w:t>дентов «Местное самоуправление и народовластие в конституционной системе власти. ЦУР – Повестка 2040</w:t>
      </w:r>
      <w:r w:rsidRPr="00F84189">
        <w:rPr>
          <w:rFonts w:asciiTheme="majorHAnsi" w:hAnsiTheme="majorHAnsi" w:cs="Times New Roman"/>
          <w:sz w:val="32"/>
          <w:szCs w:val="32"/>
        </w:rPr>
        <w:t xml:space="preserve">» </w:t>
      </w:r>
      <w:r w:rsidRPr="00A01E30">
        <w:rPr>
          <w:rFonts w:asciiTheme="majorHAnsi" w:hAnsiTheme="majorHAnsi" w:cs="Times New Roman"/>
          <w:color w:val="000099"/>
          <w:sz w:val="32"/>
          <w:szCs w:val="32"/>
        </w:rPr>
        <w:t>(</w:t>
      </w:r>
      <w:r w:rsidR="001C7B8D" w:rsidRPr="00F50CF0">
        <w:rPr>
          <w:rFonts w:asciiTheme="majorHAnsi" w:hAnsiTheme="majorHAnsi" w:cs="Times New Roman"/>
          <w:b/>
          <w:color w:val="000099"/>
          <w:sz w:val="32"/>
          <w:szCs w:val="32"/>
        </w:rPr>
        <w:t>0</w:t>
      </w:r>
      <w:r w:rsidRPr="00A01E30">
        <w:rPr>
          <w:rFonts w:asciiTheme="majorHAnsi" w:hAnsiTheme="majorHAnsi" w:cs="Times New Roman"/>
          <w:b/>
          <w:color w:val="000099"/>
          <w:sz w:val="32"/>
          <w:szCs w:val="32"/>
        </w:rPr>
        <w:t>1.0</w:t>
      </w:r>
      <w:r w:rsidR="001C7B8D">
        <w:rPr>
          <w:rFonts w:asciiTheme="majorHAnsi" w:hAnsiTheme="majorHAnsi" w:cs="Times New Roman"/>
          <w:b/>
          <w:color w:val="000099"/>
          <w:sz w:val="32"/>
          <w:szCs w:val="32"/>
        </w:rPr>
        <w:t>4</w:t>
      </w:r>
      <w:r w:rsidR="002E20F0">
        <w:rPr>
          <w:rFonts w:asciiTheme="majorHAnsi" w:hAnsiTheme="majorHAnsi" w:cs="Times New Roman"/>
          <w:b/>
          <w:color w:val="000099"/>
          <w:sz w:val="32"/>
          <w:szCs w:val="32"/>
        </w:rPr>
        <w:t>-</w:t>
      </w:r>
      <w:r w:rsidR="001C7B8D">
        <w:rPr>
          <w:rFonts w:asciiTheme="majorHAnsi" w:hAnsiTheme="majorHAnsi" w:cs="Times New Roman"/>
          <w:b/>
          <w:color w:val="000099"/>
          <w:sz w:val="32"/>
          <w:szCs w:val="32"/>
        </w:rPr>
        <w:t>07</w:t>
      </w:r>
      <w:r w:rsidRPr="00A01E30">
        <w:rPr>
          <w:rFonts w:asciiTheme="majorHAnsi" w:hAnsiTheme="majorHAnsi" w:cs="Times New Roman"/>
          <w:b/>
          <w:color w:val="000099"/>
          <w:sz w:val="32"/>
          <w:szCs w:val="32"/>
        </w:rPr>
        <w:t>.0</w:t>
      </w:r>
      <w:r w:rsidR="001C7B8D">
        <w:rPr>
          <w:rFonts w:asciiTheme="majorHAnsi" w:hAnsiTheme="majorHAnsi" w:cs="Times New Roman"/>
          <w:b/>
          <w:color w:val="000099"/>
          <w:sz w:val="32"/>
          <w:szCs w:val="32"/>
        </w:rPr>
        <w:t>4</w:t>
      </w:r>
      <w:r w:rsidRPr="00A01E30">
        <w:rPr>
          <w:rFonts w:asciiTheme="majorHAnsi" w:hAnsiTheme="majorHAnsi" w:cs="Times New Roman"/>
          <w:b/>
          <w:color w:val="000099"/>
          <w:sz w:val="32"/>
          <w:szCs w:val="32"/>
        </w:rPr>
        <w:t>.202</w:t>
      </w:r>
      <w:r w:rsidR="002E20F0">
        <w:rPr>
          <w:rFonts w:asciiTheme="majorHAnsi" w:hAnsiTheme="majorHAnsi" w:cs="Times New Roman"/>
          <w:b/>
          <w:color w:val="000099"/>
          <w:sz w:val="32"/>
          <w:szCs w:val="32"/>
        </w:rPr>
        <w:t>5</w:t>
      </w:r>
      <w:r w:rsidRPr="00A01E30">
        <w:rPr>
          <w:rFonts w:asciiTheme="majorHAnsi" w:hAnsiTheme="majorHAnsi" w:cs="Times New Roman"/>
          <w:color w:val="000099"/>
          <w:sz w:val="32"/>
          <w:szCs w:val="32"/>
        </w:rPr>
        <w:t>).</w:t>
      </w:r>
      <w:r w:rsidRPr="00F84189">
        <w:rPr>
          <w:rFonts w:asciiTheme="majorHAnsi" w:hAnsiTheme="majorHAnsi" w:cs="Times New Roman"/>
          <w:sz w:val="32"/>
          <w:szCs w:val="32"/>
        </w:rPr>
        <w:t xml:space="preserve"> </w:t>
      </w:r>
    </w:p>
    <w:p w:rsidR="005C4E7F" w:rsidRPr="00A01E30" w:rsidRDefault="009F79E4" w:rsidP="00DE2B9A">
      <w:pPr>
        <w:spacing w:after="0" w:line="240" w:lineRule="auto"/>
        <w:ind w:firstLine="33"/>
        <w:jc w:val="both"/>
        <w:rPr>
          <w:rFonts w:asciiTheme="majorHAnsi" w:hAnsiTheme="majorHAnsi" w:cs="Times New Roman"/>
          <w:b/>
          <w:color w:val="000099"/>
          <w:sz w:val="32"/>
          <w:szCs w:val="32"/>
        </w:rPr>
      </w:pPr>
      <w:r w:rsidRPr="00A01E30">
        <w:rPr>
          <w:rFonts w:asciiTheme="majorHAnsi" w:hAnsiTheme="majorHAnsi" w:cs="Times New Roman"/>
          <w:b/>
          <w:color w:val="000099"/>
          <w:sz w:val="32"/>
          <w:szCs w:val="32"/>
        </w:rPr>
        <w:t xml:space="preserve">ФОРМАТ: </w:t>
      </w:r>
    </w:p>
    <w:p w:rsidR="00F84189" w:rsidRPr="00DE2B9A" w:rsidRDefault="00F84189" w:rsidP="00F84189">
      <w:pPr>
        <w:spacing w:line="240" w:lineRule="auto"/>
        <w:jc w:val="both"/>
        <w:rPr>
          <w:rFonts w:asciiTheme="majorHAnsi" w:hAnsiTheme="majorHAnsi"/>
          <w:i/>
          <w:color w:val="000000"/>
          <w:sz w:val="32"/>
          <w:szCs w:val="32"/>
        </w:rPr>
      </w:pPr>
      <w:r w:rsidRPr="00F84189">
        <w:rPr>
          <w:rFonts w:asciiTheme="majorHAnsi" w:hAnsiTheme="majorHAnsi" w:cs="Times New Roman"/>
          <w:sz w:val="32"/>
          <w:szCs w:val="32"/>
          <w:u w:val="single"/>
        </w:rPr>
        <w:t>выставки</w:t>
      </w:r>
      <w:r w:rsidRPr="00F84189">
        <w:rPr>
          <w:rFonts w:asciiTheme="majorHAnsi" w:hAnsiTheme="majorHAnsi" w:cs="Times New Roman"/>
          <w:sz w:val="32"/>
          <w:szCs w:val="32"/>
        </w:rPr>
        <w:t xml:space="preserve"> </w:t>
      </w:r>
      <w:r w:rsidRPr="00F84189">
        <w:rPr>
          <w:rFonts w:asciiTheme="majorHAnsi" w:hAnsiTheme="majorHAnsi"/>
          <w:i/>
          <w:color w:val="000000"/>
          <w:sz w:val="32"/>
          <w:szCs w:val="32"/>
        </w:rPr>
        <w:t>«Местное самоуправление: становление и развитие», «Вместе думать о будущем», «Вместе мы – сила! Вместе мы - власть», «Люди. События. Факты: история местного самоуправления», «Правовой ориентир», «Правовые знания всем!»</w:t>
      </w:r>
      <w:r w:rsidR="00DE2B9A" w:rsidRPr="00DE2B9A">
        <w:rPr>
          <w:rFonts w:ascii="Times New Roman" w:hAnsi="Times New Roman"/>
          <w:sz w:val="32"/>
          <w:szCs w:val="32"/>
        </w:rPr>
        <w:t xml:space="preserve"> </w:t>
      </w:r>
      <w:r w:rsidR="00DE2B9A" w:rsidRPr="00DE2B9A">
        <w:rPr>
          <w:rFonts w:asciiTheme="majorHAnsi" w:hAnsiTheme="majorHAnsi"/>
          <w:i/>
          <w:sz w:val="32"/>
          <w:szCs w:val="32"/>
        </w:rPr>
        <w:t>«Будущее моего региона» «Устойчивое развитие региона – наше общее дело»</w:t>
      </w:r>
    </w:p>
    <w:p w:rsidR="00F84189" w:rsidRPr="00F84189" w:rsidRDefault="00F84189" w:rsidP="00F84189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F84189">
        <w:rPr>
          <w:rFonts w:asciiTheme="majorHAnsi" w:hAnsiTheme="majorHAnsi" w:cs="Times New Roman"/>
          <w:sz w:val="32"/>
          <w:szCs w:val="32"/>
          <w:u w:val="single"/>
        </w:rPr>
        <w:t>инициативы</w:t>
      </w:r>
      <w:r w:rsidRPr="00F84189">
        <w:rPr>
          <w:rFonts w:asciiTheme="majorHAnsi" w:hAnsiTheme="majorHAnsi" w:cs="Times New Roman"/>
          <w:sz w:val="32"/>
          <w:szCs w:val="32"/>
        </w:rPr>
        <w:t xml:space="preserve"> (</w:t>
      </w:r>
      <w:r w:rsidRPr="00F84189">
        <w:rPr>
          <w:rFonts w:asciiTheme="majorHAnsi" w:hAnsiTheme="majorHAnsi" w:cs="Times New Roman"/>
          <w:i/>
          <w:sz w:val="32"/>
          <w:szCs w:val="32"/>
        </w:rPr>
        <w:t xml:space="preserve">рисунки, альбомы, </w:t>
      </w:r>
      <w:proofErr w:type="spellStart"/>
      <w:r w:rsidRPr="00F84189">
        <w:rPr>
          <w:rFonts w:asciiTheme="majorHAnsi" w:hAnsiTheme="majorHAnsi" w:cs="Times New Roman"/>
          <w:i/>
          <w:sz w:val="32"/>
          <w:szCs w:val="32"/>
        </w:rPr>
        <w:t>интерактивы</w:t>
      </w:r>
      <w:proofErr w:type="spellEnd"/>
      <w:r w:rsidRPr="00F84189">
        <w:rPr>
          <w:rFonts w:asciiTheme="majorHAnsi" w:hAnsiTheme="majorHAnsi" w:cs="Times New Roman"/>
          <w:i/>
          <w:sz w:val="32"/>
          <w:szCs w:val="32"/>
        </w:rPr>
        <w:t>, презентации</w:t>
      </w:r>
      <w:r w:rsidRPr="00F84189">
        <w:rPr>
          <w:rFonts w:asciiTheme="majorHAnsi" w:hAnsiTheme="majorHAnsi" w:cs="Times New Roman"/>
          <w:sz w:val="32"/>
          <w:szCs w:val="32"/>
        </w:rPr>
        <w:t>…)</w:t>
      </w:r>
    </w:p>
    <w:p w:rsidR="00F84189" w:rsidRPr="00F84189" w:rsidRDefault="00F84189" w:rsidP="00F84189">
      <w:pPr>
        <w:spacing w:line="240" w:lineRule="auto"/>
        <w:jc w:val="both"/>
        <w:rPr>
          <w:rFonts w:asciiTheme="majorHAnsi" w:hAnsiTheme="majorHAnsi" w:cs="Times New Roman"/>
          <w:sz w:val="32"/>
          <w:szCs w:val="32"/>
          <w:u w:val="single"/>
        </w:rPr>
      </w:pPr>
      <w:r w:rsidRPr="00F84189">
        <w:rPr>
          <w:rFonts w:asciiTheme="majorHAnsi" w:hAnsiTheme="majorHAnsi" w:cs="Times New Roman"/>
          <w:sz w:val="32"/>
          <w:szCs w:val="32"/>
          <w:u w:val="single"/>
        </w:rPr>
        <w:lastRenderedPageBreak/>
        <w:t xml:space="preserve">тематические «круглые столы», диалоговые площадки, открытые уроки, информационные часы, интеллектуальные игры </w:t>
      </w:r>
    </w:p>
    <w:p w:rsidR="00F84189" w:rsidRPr="00F84189" w:rsidRDefault="00F84189" w:rsidP="00F84189">
      <w:pPr>
        <w:spacing w:line="240" w:lineRule="auto"/>
        <w:jc w:val="both"/>
        <w:rPr>
          <w:rFonts w:asciiTheme="majorHAnsi" w:hAnsiTheme="majorHAnsi" w:cs="Times New Roman"/>
          <w:i/>
          <w:sz w:val="32"/>
          <w:szCs w:val="32"/>
        </w:rPr>
      </w:pPr>
      <w:proofErr w:type="gramStart"/>
      <w:r w:rsidRPr="00F84189">
        <w:rPr>
          <w:rFonts w:asciiTheme="majorHAnsi" w:hAnsiTheme="majorHAnsi" w:cs="Times New Roman"/>
          <w:sz w:val="32"/>
          <w:szCs w:val="32"/>
          <w:u w:val="single"/>
        </w:rPr>
        <w:t>конкурсы сочинений, эссе</w:t>
      </w:r>
      <w:r w:rsidRPr="00F84189">
        <w:rPr>
          <w:rFonts w:asciiTheme="majorHAnsi" w:hAnsiTheme="majorHAnsi" w:cs="Times New Roman"/>
          <w:i/>
          <w:sz w:val="32"/>
          <w:szCs w:val="32"/>
        </w:rPr>
        <w:t xml:space="preserve"> («Я - депутат», «Я соблюдаю законы своей страны», «Беларусь – народная республика», «Мой двор – моя ответственность» …)</w:t>
      </w:r>
      <w:proofErr w:type="gramEnd"/>
    </w:p>
    <w:p w:rsidR="00755DDF" w:rsidRPr="00F84189" w:rsidRDefault="001C52D1" w:rsidP="00F84189">
      <w:pPr>
        <w:spacing w:line="240" w:lineRule="auto"/>
        <w:ind w:firstLine="33"/>
        <w:jc w:val="both"/>
        <w:rPr>
          <w:rFonts w:asciiTheme="majorHAnsi" w:hAnsiTheme="majorHAnsi" w:cs="Times New Roman"/>
          <w:sz w:val="32"/>
          <w:szCs w:val="32"/>
          <w:u w:val="single"/>
        </w:rPr>
      </w:pPr>
      <w:r w:rsidRPr="00A01E30">
        <w:rPr>
          <w:rFonts w:asciiTheme="majorHAnsi" w:hAnsiTheme="majorHAnsi" w:cs="Times New Roman"/>
          <w:color w:val="000099"/>
          <w:sz w:val="32"/>
          <w:szCs w:val="32"/>
          <w:u w:val="single"/>
        </w:rPr>
        <w:t>р</w:t>
      </w:r>
      <w:r w:rsidR="00755DDF" w:rsidRPr="00A01E30">
        <w:rPr>
          <w:rFonts w:asciiTheme="majorHAnsi" w:hAnsiTheme="majorHAnsi" w:cs="Times New Roman"/>
          <w:color w:val="000099"/>
          <w:sz w:val="32"/>
          <w:szCs w:val="32"/>
          <w:u w:val="single"/>
        </w:rPr>
        <w:t>абота секций</w:t>
      </w:r>
      <w:r w:rsidR="00755DDF" w:rsidRPr="00F84189">
        <w:rPr>
          <w:rFonts w:asciiTheme="majorHAnsi" w:hAnsiTheme="majorHAnsi" w:cs="Times New Roman"/>
          <w:sz w:val="32"/>
          <w:szCs w:val="32"/>
          <w:u w:val="single"/>
        </w:rPr>
        <w:t xml:space="preserve">: </w:t>
      </w:r>
    </w:p>
    <w:p w:rsidR="00755DDF" w:rsidRPr="00F84189" w:rsidRDefault="00755DDF" w:rsidP="00F84189">
      <w:pPr>
        <w:spacing w:line="240" w:lineRule="auto"/>
        <w:ind w:firstLine="33"/>
        <w:jc w:val="both"/>
        <w:rPr>
          <w:rFonts w:asciiTheme="majorHAnsi" w:hAnsiTheme="majorHAnsi"/>
          <w:sz w:val="32"/>
          <w:szCs w:val="32"/>
        </w:rPr>
      </w:pPr>
      <w:r w:rsidRPr="00F84189">
        <w:rPr>
          <w:rFonts w:asciiTheme="majorHAnsi" w:hAnsiTheme="majorHAnsi"/>
          <w:sz w:val="32"/>
          <w:szCs w:val="32"/>
        </w:rPr>
        <w:t>Секция  № 1</w:t>
      </w:r>
      <w:r w:rsidRPr="00DE2B9A">
        <w:rPr>
          <w:rFonts w:asciiTheme="majorHAnsi" w:hAnsiTheme="majorHAnsi"/>
          <w:sz w:val="32"/>
          <w:szCs w:val="32"/>
        </w:rPr>
        <w:t>.  «</w:t>
      </w:r>
      <w:r w:rsidR="00DE2B9A" w:rsidRPr="00DE2B9A">
        <w:rPr>
          <w:rFonts w:asciiTheme="majorHAnsi" w:hAnsiTheme="majorHAnsi"/>
          <w:sz w:val="32"/>
          <w:szCs w:val="32"/>
        </w:rPr>
        <w:t>Местное самоуправление в наши дни: проблемы и пути решения</w:t>
      </w:r>
      <w:r w:rsidRPr="00DE2B9A">
        <w:rPr>
          <w:rFonts w:asciiTheme="majorHAnsi" w:hAnsiTheme="majorHAnsi"/>
          <w:sz w:val="32"/>
          <w:szCs w:val="32"/>
        </w:rPr>
        <w:t>»</w:t>
      </w:r>
      <w:r w:rsidRPr="00F84189">
        <w:rPr>
          <w:rFonts w:asciiTheme="majorHAnsi" w:hAnsiTheme="majorHAnsi"/>
          <w:sz w:val="32"/>
          <w:szCs w:val="32"/>
        </w:rPr>
        <w:t xml:space="preserve"> (г</w:t>
      </w:r>
      <w:proofErr w:type="gramStart"/>
      <w:r w:rsidRPr="00F84189">
        <w:rPr>
          <w:rFonts w:asciiTheme="majorHAnsi" w:hAnsiTheme="majorHAnsi"/>
          <w:sz w:val="32"/>
          <w:szCs w:val="32"/>
        </w:rPr>
        <w:t>.</w:t>
      </w:r>
      <w:r w:rsidR="00DE2B9A">
        <w:rPr>
          <w:rFonts w:asciiTheme="majorHAnsi" w:hAnsiTheme="majorHAnsi"/>
          <w:sz w:val="32"/>
          <w:szCs w:val="32"/>
        </w:rPr>
        <w:t>М</w:t>
      </w:r>
      <w:proofErr w:type="gramEnd"/>
      <w:r w:rsidR="00DE2B9A">
        <w:rPr>
          <w:rFonts w:asciiTheme="majorHAnsi" w:hAnsiTheme="majorHAnsi"/>
          <w:sz w:val="32"/>
          <w:szCs w:val="32"/>
        </w:rPr>
        <w:t>огилев</w:t>
      </w:r>
      <w:r w:rsidRPr="00F84189">
        <w:rPr>
          <w:rFonts w:asciiTheme="majorHAnsi" w:hAnsiTheme="majorHAnsi"/>
          <w:sz w:val="32"/>
          <w:szCs w:val="32"/>
        </w:rPr>
        <w:t>)</w:t>
      </w:r>
      <w:r w:rsidR="001C52D1" w:rsidRPr="00F84189">
        <w:rPr>
          <w:rFonts w:asciiTheme="majorHAnsi" w:hAnsiTheme="majorHAnsi"/>
          <w:sz w:val="32"/>
          <w:szCs w:val="32"/>
        </w:rPr>
        <w:t xml:space="preserve">, </w:t>
      </w:r>
      <w:r w:rsidR="001C7B8D" w:rsidRPr="001C7B8D">
        <w:rPr>
          <w:rFonts w:asciiTheme="majorHAnsi" w:hAnsiTheme="majorHAnsi"/>
          <w:color w:val="003192"/>
          <w:sz w:val="32"/>
          <w:szCs w:val="32"/>
        </w:rPr>
        <w:t>09.04</w:t>
      </w:r>
      <w:r w:rsidR="00DE2B9A" w:rsidRPr="001C7B8D">
        <w:rPr>
          <w:rFonts w:asciiTheme="majorHAnsi" w:hAnsiTheme="majorHAnsi"/>
          <w:color w:val="003192"/>
          <w:sz w:val="32"/>
          <w:szCs w:val="32"/>
        </w:rPr>
        <w:t>.2025</w:t>
      </w:r>
      <w:r w:rsidR="00F50CF0">
        <w:rPr>
          <w:rFonts w:asciiTheme="majorHAnsi" w:hAnsiTheme="majorHAnsi"/>
          <w:color w:val="003192"/>
          <w:sz w:val="32"/>
          <w:szCs w:val="32"/>
        </w:rPr>
        <w:t xml:space="preserve"> 14.30</w:t>
      </w:r>
    </w:p>
    <w:p w:rsidR="00755DDF" w:rsidRPr="00F84189" w:rsidRDefault="00755DDF" w:rsidP="00F84189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 w:rsidRPr="00F84189">
        <w:rPr>
          <w:rFonts w:asciiTheme="majorHAnsi" w:hAnsiTheme="majorHAnsi"/>
          <w:sz w:val="32"/>
          <w:szCs w:val="32"/>
        </w:rPr>
        <w:t>Секция № 2.  «</w:t>
      </w:r>
      <w:r w:rsidR="00B91D65" w:rsidRPr="00B91D65">
        <w:rPr>
          <w:rFonts w:ascii="Times New Roman" w:hAnsi="Times New Roman"/>
          <w:sz w:val="32"/>
          <w:szCs w:val="32"/>
        </w:rPr>
        <w:t>Роль молодежи в развитии самоуправления на местном уровне</w:t>
      </w:r>
      <w:r w:rsidRPr="00F84189">
        <w:rPr>
          <w:rFonts w:asciiTheme="majorHAnsi" w:hAnsiTheme="majorHAnsi"/>
          <w:sz w:val="32"/>
          <w:szCs w:val="32"/>
        </w:rPr>
        <w:t xml:space="preserve">» (УО «Могилевский государственный </w:t>
      </w:r>
      <w:r w:rsidR="001C7B8D">
        <w:rPr>
          <w:rFonts w:asciiTheme="majorHAnsi" w:hAnsiTheme="majorHAnsi"/>
          <w:sz w:val="32"/>
          <w:szCs w:val="32"/>
        </w:rPr>
        <w:t>медицинский колледж</w:t>
      </w:r>
      <w:r w:rsidRPr="00F84189">
        <w:rPr>
          <w:rFonts w:asciiTheme="majorHAnsi" w:hAnsiTheme="majorHAnsi"/>
          <w:sz w:val="32"/>
          <w:szCs w:val="32"/>
        </w:rPr>
        <w:t>»)</w:t>
      </w:r>
      <w:r w:rsidR="001C52D1" w:rsidRPr="00F84189">
        <w:rPr>
          <w:rFonts w:asciiTheme="majorHAnsi" w:hAnsiTheme="majorHAnsi"/>
          <w:sz w:val="32"/>
          <w:szCs w:val="32"/>
        </w:rPr>
        <w:t xml:space="preserve">, </w:t>
      </w:r>
      <w:r w:rsidR="001C7B8D" w:rsidRPr="001C7B8D">
        <w:rPr>
          <w:rFonts w:asciiTheme="majorHAnsi" w:hAnsiTheme="majorHAnsi"/>
          <w:color w:val="003192"/>
          <w:sz w:val="32"/>
          <w:szCs w:val="32"/>
        </w:rPr>
        <w:t>09.04</w:t>
      </w:r>
      <w:r w:rsidR="00DE2B9A" w:rsidRPr="001C7B8D">
        <w:rPr>
          <w:rFonts w:asciiTheme="majorHAnsi" w:hAnsiTheme="majorHAnsi"/>
          <w:color w:val="003192"/>
          <w:sz w:val="32"/>
          <w:szCs w:val="32"/>
        </w:rPr>
        <w:t>.2025</w:t>
      </w:r>
      <w:r w:rsidR="00F50CF0">
        <w:rPr>
          <w:rFonts w:asciiTheme="majorHAnsi" w:hAnsiTheme="majorHAnsi"/>
          <w:color w:val="003192"/>
          <w:sz w:val="32"/>
          <w:szCs w:val="32"/>
        </w:rPr>
        <w:t xml:space="preserve"> 14.30</w:t>
      </w:r>
    </w:p>
    <w:p w:rsidR="00755DDF" w:rsidRPr="00F84189" w:rsidRDefault="00755DDF" w:rsidP="00F84189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 w:rsidRPr="00F84189">
        <w:rPr>
          <w:rFonts w:asciiTheme="majorHAnsi" w:hAnsiTheme="majorHAnsi"/>
          <w:sz w:val="32"/>
          <w:szCs w:val="32"/>
        </w:rPr>
        <w:t>Секция  № 3.  «</w:t>
      </w:r>
      <w:r w:rsidR="00DE2B9A" w:rsidRPr="00DE2B9A">
        <w:rPr>
          <w:rFonts w:asciiTheme="majorHAnsi" w:hAnsiTheme="majorHAnsi"/>
          <w:sz w:val="32"/>
          <w:szCs w:val="32"/>
        </w:rPr>
        <w:t>Взаимодействие местных Советов депутатов с учреждениями образования в обеспечении устойчивого развития Могилевской области</w:t>
      </w:r>
      <w:r w:rsidRPr="00F84189">
        <w:rPr>
          <w:rFonts w:asciiTheme="majorHAnsi" w:hAnsiTheme="majorHAnsi"/>
          <w:sz w:val="32"/>
          <w:szCs w:val="32"/>
        </w:rPr>
        <w:t>» (УО «Могилевский государственный областной институт развития образования»)</w:t>
      </w:r>
      <w:r w:rsidR="001C52D1" w:rsidRPr="00F84189">
        <w:rPr>
          <w:rFonts w:asciiTheme="majorHAnsi" w:hAnsiTheme="majorHAnsi"/>
          <w:sz w:val="32"/>
          <w:szCs w:val="32"/>
        </w:rPr>
        <w:t xml:space="preserve">, </w:t>
      </w:r>
      <w:r w:rsidR="001C7B8D" w:rsidRPr="001C7B8D">
        <w:rPr>
          <w:rFonts w:asciiTheme="majorHAnsi" w:hAnsiTheme="majorHAnsi"/>
          <w:color w:val="003192"/>
          <w:sz w:val="32"/>
          <w:szCs w:val="32"/>
        </w:rPr>
        <w:t>09.04</w:t>
      </w:r>
      <w:r w:rsidR="00DE2B9A" w:rsidRPr="001C7B8D">
        <w:rPr>
          <w:rFonts w:asciiTheme="majorHAnsi" w:hAnsiTheme="majorHAnsi"/>
          <w:color w:val="003192"/>
          <w:sz w:val="32"/>
          <w:szCs w:val="32"/>
        </w:rPr>
        <w:t>.2025</w:t>
      </w:r>
      <w:r w:rsidR="00F50CF0">
        <w:rPr>
          <w:rFonts w:asciiTheme="majorHAnsi" w:hAnsiTheme="majorHAnsi"/>
          <w:color w:val="003192"/>
          <w:sz w:val="32"/>
          <w:szCs w:val="32"/>
        </w:rPr>
        <w:t xml:space="preserve"> 14.30</w:t>
      </w:r>
    </w:p>
    <w:p w:rsidR="00755DDF" w:rsidRDefault="00DE2B9A" w:rsidP="00DE2B9A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 w:rsidRPr="00DE2B9A">
        <w:rPr>
          <w:rFonts w:asciiTheme="majorHAnsi" w:hAnsiTheme="majorHAnsi"/>
          <w:b/>
          <w:color w:val="000099"/>
          <w:sz w:val="32"/>
          <w:szCs w:val="32"/>
        </w:rPr>
        <w:t>КОНФЕРЕНЦИЯ</w:t>
      </w:r>
      <w:r w:rsidR="00755DDF" w:rsidRPr="00F84189">
        <w:rPr>
          <w:rFonts w:asciiTheme="majorHAnsi" w:hAnsiTheme="majorHAnsi"/>
          <w:sz w:val="32"/>
          <w:szCs w:val="32"/>
        </w:rPr>
        <w:t>  «</w:t>
      </w:r>
      <w:r w:rsidRPr="00DE2B9A">
        <w:rPr>
          <w:rFonts w:asciiTheme="majorHAnsi" w:hAnsiTheme="majorHAnsi"/>
          <w:bCs/>
          <w:color w:val="000000"/>
          <w:sz w:val="32"/>
          <w:szCs w:val="32"/>
        </w:rPr>
        <w:t xml:space="preserve">Практика государственной и региональной поддержки </w:t>
      </w:r>
      <w:r w:rsidR="00884997">
        <w:rPr>
          <w:rFonts w:asciiTheme="majorHAnsi" w:hAnsiTheme="majorHAnsi"/>
          <w:bCs/>
          <w:color w:val="000000"/>
          <w:sz w:val="32"/>
          <w:szCs w:val="32"/>
        </w:rPr>
        <w:t>инициатив граждан</w:t>
      </w:r>
      <w:r w:rsidRPr="00DE2B9A">
        <w:rPr>
          <w:rFonts w:asciiTheme="majorHAnsi" w:hAnsiTheme="majorHAnsi"/>
          <w:bCs/>
          <w:color w:val="000000"/>
          <w:sz w:val="32"/>
          <w:szCs w:val="32"/>
        </w:rPr>
        <w:t xml:space="preserve"> по развитию территорий</w:t>
      </w:r>
      <w:r w:rsidR="00755DDF" w:rsidRPr="00F84189">
        <w:rPr>
          <w:rFonts w:asciiTheme="majorHAnsi" w:hAnsiTheme="majorHAnsi"/>
          <w:sz w:val="32"/>
          <w:szCs w:val="32"/>
        </w:rPr>
        <w:t>» (</w:t>
      </w:r>
      <w:r w:rsidR="001C52D1" w:rsidRPr="00F84189">
        <w:rPr>
          <w:rFonts w:asciiTheme="majorHAnsi" w:hAnsiTheme="majorHAnsi"/>
          <w:sz w:val="32"/>
          <w:szCs w:val="32"/>
        </w:rPr>
        <w:t>Могилевский облисполком в режиме видеоконференции</w:t>
      </w:r>
      <w:r w:rsidR="00755DDF" w:rsidRPr="00F84189">
        <w:rPr>
          <w:rFonts w:asciiTheme="majorHAnsi" w:hAnsiTheme="majorHAnsi"/>
          <w:sz w:val="32"/>
          <w:szCs w:val="32"/>
        </w:rPr>
        <w:t>)</w:t>
      </w:r>
      <w:r w:rsidR="001C52D1" w:rsidRPr="00F84189">
        <w:rPr>
          <w:rFonts w:asciiTheme="majorHAnsi" w:hAnsiTheme="majorHAnsi"/>
          <w:sz w:val="32"/>
          <w:szCs w:val="32"/>
        </w:rPr>
        <w:t xml:space="preserve">. </w:t>
      </w:r>
      <w:r w:rsidR="001C7B8D">
        <w:rPr>
          <w:rFonts w:asciiTheme="majorHAnsi" w:hAnsiTheme="majorHAnsi"/>
          <w:color w:val="000099"/>
          <w:sz w:val="32"/>
          <w:szCs w:val="32"/>
        </w:rPr>
        <w:t>08.04</w:t>
      </w:r>
      <w:r w:rsidRPr="00DE2B9A">
        <w:rPr>
          <w:rFonts w:asciiTheme="majorHAnsi" w:hAnsiTheme="majorHAnsi"/>
          <w:color w:val="000099"/>
          <w:sz w:val="32"/>
          <w:szCs w:val="32"/>
        </w:rPr>
        <w:t>.2025</w:t>
      </w:r>
      <w:r w:rsidR="00F50CF0">
        <w:rPr>
          <w:rFonts w:asciiTheme="majorHAnsi" w:hAnsiTheme="majorHAnsi"/>
          <w:color w:val="000099"/>
          <w:sz w:val="32"/>
          <w:szCs w:val="32"/>
        </w:rPr>
        <w:t xml:space="preserve"> 14.30</w:t>
      </w:r>
    </w:p>
    <w:p w:rsidR="00DE2B9A" w:rsidRPr="00DE2B9A" w:rsidRDefault="00DE2B9A" w:rsidP="00DE2B9A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 w:rsidRPr="00DE2B9A">
        <w:rPr>
          <w:rFonts w:asciiTheme="majorHAnsi" w:hAnsiTheme="majorHAnsi"/>
          <w:b/>
          <w:color w:val="000099"/>
          <w:sz w:val="32"/>
          <w:szCs w:val="32"/>
        </w:rPr>
        <w:t>ТЕЛЕМОСТ  </w:t>
      </w:r>
      <w:r w:rsidRPr="00D1777E">
        <w:rPr>
          <w:rFonts w:ascii="Times New Roman" w:hAnsi="Times New Roman"/>
          <w:b/>
          <w:sz w:val="32"/>
          <w:szCs w:val="32"/>
        </w:rPr>
        <w:t>«</w:t>
      </w:r>
      <w:r w:rsidRPr="00DE2B9A">
        <w:rPr>
          <w:rFonts w:asciiTheme="majorHAnsi" w:hAnsiTheme="majorHAnsi"/>
          <w:sz w:val="32"/>
          <w:szCs w:val="32"/>
        </w:rPr>
        <w:t>Местное самоуправление как институт политической системы: отечественный и зарубежный опыт» (</w:t>
      </w:r>
      <w:proofErr w:type="spellStart"/>
      <w:r w:rsidRPr="00DE2B9A">
        <w:rPr>
          <w:rFonts w:asciiTheme="majorHAnsi" w:hAnsiTheme="majorHAnsi"/>
          <w:sz w:val="32"/>
          <w:szCs w:val="32"/>
        </w:rPr>
        <w:t>онлайн</w:t>
      </w:r>
      <w:proofErr w:type="spellEnd"/>
      <w:r w:rsidRPr="00DE2B9A">
        <w:rPr>
          <w:rFonts w:asciiTheme="majorHAnsi" w:hAnsiTheme="majorHAnsi"/>
          <w:sz w:val="32"/>
          <w:szCs w:val="32"/>
        </w:rPr>
        <w:t xml:space="preserve"> с субъектами РФ)</w:t>
      </w:r>
      <w:r>
        <w:rPr>
          <w:rFonts w:asciiTheme="majorHAnsi" w:hAnsiTheme="majorHAnsi"/>
          <w:sz w:val="32"/>
          <w:szCs w:val="32"/>
        </w:rPr>
        <w:t xml:space="preserve">, </w:t>
      </w:r>
      <w:r w:rsidR="001C7B8D">
        <w:rPr>
          <w:rFonts w:asciiTheme="majorHAnsi" w:hAnsiTheme="majorHAnsi"/>
          <w:color w:val="000099"/>
          <w:sz w:val="32"/>
          <w:szCs w:val="32"/>
        </w:rPr>
        <w:t>09.04</w:t>
      </w:r>
      <w:r w:rsidRPr="00DE2B9A">
        <w:rPr>
          <w:rFonts w:asciiTheme="majorHAnsi" w:hAnsiTheme="majorHAnsi"/>
          <w:color w:val="000099"/>
          <w:sz w:val="32"/>
          <w:szCs w:val="32"/>
        </w:rPr>
        <w:t>.2025</w:t>
      </w:r>
      <w:r w:rsidR="00F50CF0">
        <w:rPr>
          <w:rFonts w:asciiTheme="majorHAnsi" w:hAnsiTheme="majorHAnsi"/>
          <w:color w:val="000099"/>
          <w:sz w:val="32"/>
          <w:szCs w:val="32"/>
        </w:rPr>
        <w:t xml:space="preserve"> 09.00</w:t>
      </w:r>
    </w:p>
    <w:p w:rsidR="001C52D1" w:rsidRPr="00F84189" w:rsidRDefault="001C52D1" w:rsidP="00F84189">
      <w:pPr>
        <w:spacing w:line="240" w:lineRule="auto"/>
        <w:jc w:val="both"/>
        <w:rPr>
          <w:rFonts w:asciiTheme="majorHAnsi" w:hAnsiTheme="majorHAnsi" w:cs="Times New Roman"/>
          <w:b/>
          <w:sz w:val="32"/>
          <w:szCs w:val="32"/>
        </w:rPr>
      </w:pPr>
      <w:r w:rsidRPr="00A01E30">
        <w:rPr>
          <w:rFonts w:asciiTheme="majorHAnsi" w:hAnsiTheme="majorHAnsi" w:cs="Times New Roman"/>
          <w:b/>
          <w:color w:val="000099"/>
          <w:sz w:val="32"/>
          <w:szCs w:val="32"/>
        </w:rPr>
        <w:t>ЕДИНЫЙ ДЕНЬ САМОУПРАВЛЕНИЯ</w:t>
      </w:r>
      <w:r w:rsidRPr="00F84189">
        <w:rPr>
          <w:rFonts w:asciiTheme="majorHAnsi" w:hAnsiTheme="majorHAnsi" w:cs="Times New Roman"/>
          <w:sz w:val="32"/>
          <w:szCs w:val="32"/>
        </w:rPr>
        <w:t xml:space="preserve">  </w:t>
      </w:r>
      <w:r w:rsidRPr="00A01E30">
        <w:rPr>
          <w:rFonts w:asciiTheme="majorHAnsi" w:hAnsiTheme="majorHAnsi" w:cs="Times New Roman"/>
          <w:color w:val="000099"/>
          <w:sz w:val="32"/>
          <w:szCs w:val="32"/>
        </w:rPr>
        <w:t xml:space="preserve">-  </w:t>
      </w:r>
      <w:r w:rsidR="001C7B8D">
        <w:rPr>
          <w:rFonts w:asciiTheme="majorHAnsi" w:hAnsiTheme="majorHAnsi" w:cs="Times New Roman"/>
          <w:b/>
          <w:color w:val="000099"/>
          <w:sz w:val="32"/>
          <w:szCs w:val="32"/>
        </w:rPr>
        <w:t>10.04</w:t>
      </w:r>
      <w:r w:rsidR="00DE2B9A">
        <w:rPr>
          <w:rFonts w:asciiTheme="majorHAnsi" w:hAnsiTheme="majorHAnsi" w:cs="Times New Roman"/>
          <w:b/>
          <w:color w:val="000099"/>
          <w:sz w:val="32"/>
          <w:szCs w:val="32"/>
        </w:rPr>
        <w:t>.2025</w:t>
      </w:r>
    </w:p>
    <w:p w:rsidR="00807D1D" w:rsidRPr="00F84189" w:rsidRDefault="00807D1D" w:rsidP="00F84189">
      <w:pPr>
        <w:spacing w:line="240" w:lineRule="auto"/>
        <w:jc w:val="both"/>
        <w:rPr>
          <w:rFonts w:asciiTheme="majorHAnsi" w:hAnsiTheme="majorHAnsi"/>
          <w:i/>
          <w:sz w:val="32"/>
          <w:szCs w:val="32"/>
        </w:rPr>
      </w:pPr>
      <w:r w:rsidRPr="00F84189">
        <w:rPr>
          <w:rFonts w:asciiTheme="majorHAnsi" w:hAnsiTheme="majorHAnsi"/>
          <w:i/>
          <w:sz w:val="32"/>
          <w:szCs w:val="32"/>
        </w:rPr>
        <w:t>Молодежный проект «Депутатский портфель» (члены молодежных парламентов при городских и районных Советах депутатов проводят рабочий день с председателями городских и районных Советов депутатов)</w:t>
      </w:r>
    </w:p>
    <w:p w:rsidR="00E35471" w:rsidRDefault="001C52D1" w:rsidP="00F84189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A01E30">
        <w:rPr>
          <w:rFonts w:asciiTheme="majorHAnsi" w:hAnsiTheme="majorHAnsi" w:cs="Times New Roman"/>
          <w:b/>
          <w:color w:val="000099"/>
          <w:sz w:val="32"/>
          <w:szCs w:val="32"/>
        </w:rPr>
        <w:t>ПЛЕНАРНОЕ ЗАСЕДАНИЕ</w:t>
      </w:r>
      <w:r w:rsidRPr="00A01E30">
        <w:rPr>
          <w:rFonts w:asciiTheme="majorHAnsi" w:hAnsiTheme="majorHAnsi" w:cs="Times New Roman"/>
          <w:color w:val="000099"/>
          <w:sz w:val="32"/>
          <w:szCs w:val="32"/>
        </w:rPr>
        <w:t xml:space="preserve"> </w:t>
      </w:r>
      <w:r w:rsidR="001C7B8D">
        <w:rPr>
          <w:rFonts w:asciiTheme="majorHAnsi" w:hAnsiTheme="majorHAnsi" w:cs="Times New Roman"/>
          <w:color w:val="000099"/>
          <w:sz w:val="32"/>
          <w:szCs w:val="32"/>
        </w:rPr>
        <w:t>–</w:t>
      </w:r>
      <w:r w:rsidR="00B33692" w:rsidRPr="00A01E30">
        <w:rPr>
          <w:rFonts w:asciiTheme="majorHAnsi" w:hAnsiTheme="majorHAnsi" w:cs="Times New Roman"/>
          <w:color w:val="000099"/>
          <w:sz w:val="32"/>
          <w:szCs w:val="32"/>
        </w:rPr>
        <w:t xml:space="preserve"> </w:t>
      </w:r>
      <w:r w:rsidR="001C7B8D">
        <w:rPr>
          <w:rFonts w:asciiTheme="majorHAnsi" w:hAnsiTheme="majorHAnsi" w:cs="Times New Roman"/>
          <w:b/>
          <w:color w:val="000099"/>
          <w:sz w:val="32"/>
          <w:szCs w:val="32"/>
        </w:rPr>
        <w:t>11.04</w:t>
      </w:r>
      <w:r w:rsidR="00E35471" w:rsidRPr="00A01E30">
        <w:rPr>
          <w:rFonts w:asciiTheme="majorHAnsi" w:hAnsiTheme="majorHAnsi" w:cs="Times New Roman"/>
          <w:b/>
          <w:color w:val="000099"/>
          <w:sz w:val="32"/>
          <w:szCs w:val="32"/>
        </w:rPr>
        <w:t>.202</w:t>
      </w:r>
      <w:r w:rsidR="00DE2B9A">
        <w:rPr>
          <w:rFonts w:asciiTheme="majorHAnsi" w:hAnsiTheme="majorHAnsi" w:cs="Times New Roman"/>
          <w:b/>
          <w:color w:val="000099"/>
          <w:sz w:val="32"/>
          <w:szCs w:val="32"/>
        </w:rPr>
        <w:t>5</w:t>
      </w:r>
      <w:r w:rsidR="00E35471" w:rsidRPr="00F84189">
        <w:rPr>
          <w:rFonts w:asciiTheme="majorHAnsi" w:hAnsiTheme="majorHAnsi" w:cs="Times New Roman"/>
          <w:sz w:val="32"/>
          <w:szCs w:val="32"/>
        </w:rPr>
        <w:t xml:space="preserve"> </w:t>
      </w:r>
      <w:r w:rsidR="00F50CF0" w:rsidRPr="00F50CF0">
        <w:rPr>
          <w:rFonts w:asciiTheme="majorHAnsi" w:hAnsiTheme="majorHAnsi" w:cs="Times New Roman"/>
          <w:b/>
          <w:color w:val="0000CC"/>
          <w:sz w:val="32"/>
          <w:szCs w:val="32"/>
        </w:rPr>
        <w:t>10.00</w:t>
      </w:r>
      <w:r w:rsidR="00F50CF0">
        <w:rPr>
          <w:rFonts w:asciiTheme="majorHAnsi" w:hAnsiTheme="majorHAnsi" w:cs="Times New Roman"/>
          <w:sz w:val="32"/>
          <w:szCs w:val="32"/>
        </w:rPr>
        <w:t xml:space="preserve"> </w:t>
      </w:r>
      <w:r w:rsidR="00E35471" w:rsidRPr="00F84189">
        <w:rPr>
          <w:rFonts w:asciiTheme="majorHAnsi" w:hAnsiTheme="majorHAnsi" w:cs="Times New Roman"/>
          <w:sz w:val="32"/>
          <w:szCs w:val="32"/>
        </w:rPr>
        <w:t>с проведением церемонии награждения</w:t>
      </w:r>
      <w:r w:rsidR="00B33692" w:rsidRPr="00F84189">
        <w:rPr>
          <w:rFonts w:asciiTheme="majorHAnsi" w:hAnsiTheme="majorHAnsi" w:cs="Times New Roman"/>
          <w:sz w:val="32"/>
          <w:szCs w:val="32"/>
        </w:rPr>
        <w:t xml:space="preserve"> победителей областного соревнования среди органов местного самоуправл</w:t>
      </w:r>
      <w:r w:rsidR="00DE2B9A">
        <w:rPr>
          <w:rFonts w:asciiTheme="majorHAnsi" w:hAnsiTheme="majorHAnsi" w:cs="Times New Roman"/>
          <w:sz w:val="32"/>
          <w:szCs w:val="32"/>
        </w:rPr>
        <w:t>ения Могилевской области за 2024</w:t>
      </w:r>
      <w:r w:rsidR="00B33692" w:rsidRPr="00F84189">
        <w:rPr>
          <w:rFonts w:asciiTheme="majorHAnsi" w:hAnsiTheme="majorHAnsi" w:cs="Times New Roman"/>
          <w:sz w:val="32"/>
          <w:szCs w:val="32"/>
        </w:rPr>
        <w:t xml:space="preserve"> год и победителей </w:t>
      </w:r>
      <w:proofErr w:type="spellStart"/>
      <w:proofErr w:type="gramStart"/>
      <w:r w:rsidR="00B33692" w:rsidRPr="00F84189">
        <w:rPr>
          <w:rFonts w:asciiTheme="majorHAnsi" w:hAnsiTheme="majorHAnsi" w:cs="Times New Roman"/>
          <w:sz w:val="32"/>
          <w:szCs w:val="32"/>
        </w:rPr>
        <w:t>интернет-викторины</w:t>
      </w:r>
      <w:proofErr w:type="spellEnd"/>
      <w:proofErr w:type="gramEnd"/>
      <w:r w:rsidR="00F50CF0">
        <w:rPr>
          <w:rFonts w:asciiTheme="majorHAnsi" w:hAnsiTheme="majorHAnsi" w:cs="Times New Roman"/>
          <w:sz w:val="32"/>
          <w:szCs w:val="32"/>
        </w:rPr>
        <w:t>.</w:t>
      </w:r>
      <w:r w:rsidR="00B33692" w:rsidRPr="00F84189">
        <w:rPr>
          <w:rFonts w:asciiTheme="majorHAnsi" w:hAnsiTheme="majorHAnsi" w:cs="Times New Roman"/>
          <w:sz w:val="32"/>
          <w:szCs w:val="32"/>
        </w:rPr>
        <w:t xml:space="preserve"> </w:t>
      </w:r>
    </w:p>
    <w:p w:rsidR="00A01E30" w:rsidRDefault="00A01E30" w:rsidP="00F84189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</w:p>
    <w:p w:rsidR="00A01E30" w:rsidRPr="00A01E30" w:rsidRDefault="00A01E30" w:rsidP="00A01E30">
      <w:pPr>
        <w:spacing w:line="240" w:lineRule="auto"/>
        <w:jc w:val="right"/>
        <w:rPr>
          <w:rFonts w:asciiTheme="majorHAnsi" w:hAnsiTheme="majorHAnsi" w:cs="Times New Roman"/>
          <w:i/>
          <w:sz w:val="24"/>
          <w:szCs w:val="24"/>
        </w:rPr>
      </w:pPr>
      <w:r w:rsidRPr="00A01E30">
        <w:rPr>
          <w:rFonts w:asciiTheme="majorHAnsi" w:hAnsiTheme="majorHAnsi" w:cs="Times New Roman"/>
          <w:i/>
          <w:sz w:val="24"/>
          <w:szCs w:val="24"/>
        </w:rPr>
        <w:t>Организационный комитет</w:t>
      </w:r>
    </w:p>
    <w:sectPr w:rsidR="00A01E30" w:rsidRPr="00A01E30" w:rsidSect="005C4E7F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763BD"/>
    <w:multiLevelType w:val="multilevel"/>
    <w:tmpl w:val="B4EC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C77706"/>
    <w:multiLevelType w:val="hybridMultilevel"/>
    <w:tmpl w:val="E4DC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F79E4"/>
    <w:rsid w:val="000369C1"/>
    <w:rsid w:val="000F4BF3"/>
    <w:rsid w:val="001C52D1"/>
    <w:rsid w:val="001C7B8D"/>
    <w:rsid w:val="00223CB3"/>
    <w:rsid w:val="002E20F0"/>
    <w:rsid w:val="00347925"/>
    <w:rsid w:val="0049658F"/>
    <w:rsid w:val="00524AFC"/>
    <w:rsid w:val="00571258"/>
    <w:rsid w:val="005C4E7F"/>
    <w:rsid w:val="00612F2A"/>
    <w:rsid w:val="00654477"/>
    <w:rsid w:val="006C0B2E"/>
    <w:rsid w:val="00755DDF"/>
    <w:rsid w:val="00783D8F"/>
    <w:rsid w:val="007B662C"/>
    <w:rsid w:val="00807D1D"/>
    <w:rsid w:val="00832D79"/>
    <w:rsid w:val="00845C30"/>
    <w:rsid w:val="00884997"/>
    <w:rsid w:val="009F79E4"/>
    <w:rsid w:val="00A01E30"/>
    <w:rsid w:val="00A13217"/>
    <w:rsid w:val="00AF08AA"/>
    <w:rsid w:val="00B04281"/>
    <w:rsid w:val="00B33692"/>
    <w:rsid w:val="00B75355"/>
    <w:rsid w:val="00B91D65"/>
    <w:rsid w:val="00D42DB6"/>
    <w:rsid w:val="00D62079"/>
    <w:rsid w:val="00DA434C"/>
    <w:rsid w:val="00DB77B0"/>
    <w:rsid w:val="00DE2B9A"/>
    <w:rsid w:val="00DE7CBA"/>
    <w:rsid w:val="00E331E2"/>
    <w:rsid w:val="00E35471"/>
    <w:rsid w:val="00E376A5"/>
    <w:rsid w:val="00E93F1E"/>
    <w:rsid w:val="00F50CF0"/>
    <w:rsid w:val="00F8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8F"/>
  </w:style>
  <w:style w:type="paragraph" w:styleId="1">
    <w:name w:val="heading 1"/>
    <w:basedOn w:val="a"/>
    <w:next w:val="a"/>
    <w:link w:val="10"/>
    <w:uiPriority w:val="9"/>
    <w:qFormat/>
    <w:rsid w:val="00F841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2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4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8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2023-03-16T06:12:00Z</dcterms:created>
  <dcterms:modified xsi:type="dcterms:W3CDTF">2025-03-21T08:28:00Z</dcterms:modified>
</cp:coreProperties>
</file>